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4E" w:rsidRDefault="00406B4E" w:rsidP="006F397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контроля в соответству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2019</w:t>
      </w: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6F39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</w:t>
      </w:r>
      <w:r w:rsid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полномочия по осуществлению муниципального контроля возложены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осуществляются следующие виды муниципального контроля:</w:t>
      </w:r>
    </w:p>
    <w:p w:rsidR="00406B4E" w:rsidRPr="00406B4E" w:rsidRDefault="00406B4E" w:rsidP="00406B4E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406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06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40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6B4E" w:rsidRPr="00406B4E" w:rsidRDefault="00406B4E" w:rsidP="00406B4E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406B4E" w:rsidRPr="00406B4E" w:rsidRDefault="00406B4E" w:rsidP="00406B4E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области торговой деятельности.</w:t>
      </w:r>
    </w:p>
    <w:p w:rsidR="00406B4E" w:rsidRDefault="00406B4E" w:rsidP="0040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яется в соответствии со статьей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</w:t>
      </w:r>
      <w:r w:rsidR="007B3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муниципального контроля»,  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дминистративным регламентом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границах населенных пунктов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утвержденного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Главы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C518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24.12.2018</w:t>
      </w:r>
      <w:r w:rsidR="007B3590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518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117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6B4E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Задачей муниципального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406B4E" w:rsidRPr="001D1633" w:rsidRDefault="00406B4E" w:rsidP="007B3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</w:t>
      </w:r>
      <w:r w:rsidR="007D2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D29A6" w:rsidRPr="007D29A6" w:rsidRDefault="007D29A6" w:rsidP="007B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A6">
        <w:rPr>
          <w:rFonts w:ascii="Times New Roman" w:eastAsia="Calibri" w:hAnsi="Times New Roman" w:cs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</w:t>
      </w:r>
    </w:p>
    <w:p w:rsidR="007D29A6" w:rsidRPr="007D29A6" w:rsidRDefault="007D29A6" w:rsidP="007B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A6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7D29A6" w:rsidRPr="007D29A6" w:rsidRDefault="007D29A6" w:rsidP="007B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A6">
        <w:rPr>
          <w:rFonts w:ascii="Times New Roman" w:eastAsia="Calibri" w:hAnsi="Times New Roman" w:cs="Times New Roman"/>
          <w:sz w:val="28"/>
          <w:szCs w:val="28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:rsidR="007D29A6" w:rsidRPr="007D29A6" w:rsidRDefault="007D29A6" w:rsidP="007B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A6">
        <w:rPr>
          <w:rFonts w:ascii="Times New Roman" w:eastAsia="Calibri" w:hAnsi="Times New Roman" w:cs="Times New Roman"/>
          <w:sz w:val="28"/>
          <w:szCs w:val="28"/>
        </w:rPr>
        <w:t>- иных мероприятий, предусмотренных законодательством Российской Федерации.</w:t>
      </w:r>
    </w:p>
    <w:p w:rsidR="00406B4E" w:rsidRPr="001D1633" w:rsidRDefault="00406B4E" w:rsidP="007B3590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</w:t>
      </w:r>
      <w:r w:rsidR="00836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2019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406B4E" w:rsidRDefault="00406B4E" w:rsidP="0040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существляется в соответствии с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26.12.2008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4A782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 w:rsidRPr="004A7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утвержденных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решением </w:t>
      </w:r>
      <w:r w:rsidR="002C5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EC4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04.09.2019г. № 232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соблюдение ю</w:t>
      </w:r>
      <w:r w:rsidR="002C5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ридическими лицами, в том числе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индивидуальными предпринимателями требований федеральных законов, </w:t>
      </w:r>
      <w:r w:rsidR="002C5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Воронежской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муниципальных правовых актов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вопросам благоустройства</w:t>
      </w:r>
      <w:r w:rsidR="00254A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54A15" w:rsidRPr="00254A15">
        <w:rPr>
          <w:rFonts w:ascii="Times New Roman" w:eastAsia="Calibri" w:hAnsi="Times New Roman" w:cs="Times New Roman"/>
          <w:sz w:val="28"/>
          <w:szCs w:val="28"/>
        </w:rPr>
        <w:t>а также организация и проведение мероприятий по профилактике нарушений указанных требований.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контролю в сфере благоустройства в отношении юридических лиц и индивидуальных </w:t>
      </w:r>
      <w:r w:rsidR="00836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предпринимателей на 2019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3590" w:rsidRDefault="007B3590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90" w:rsidRDefault="007B3590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90" w:rsidRDefault="007B3590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90" w:rsidRDefault="007B3590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Проведение муниципального контроля в области торговой деятельности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446A74" w:rsidRPr="0044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406B4E" w:rsidRPr="001D1633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Предметом муниципального контроля в области торговой деятельности является </w:t>
      </w:r>
      <w:r w:rsidR="00254A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соблюдение </w:t>
      </w:r>
      <w:r w:rsidR="00254A15" w:rsidRPr="00254A15"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лицами, индивидуальными предпринимателями на территории </w:t>
      </w:r>
      <w:r w:rsidR="00446A74" w:rsidRPr="00446A74">
        <w:rPr>
          <w:rFonts w:ascii="Times New Roman" w:eastAsia="Calibri" w:hAnsi="Times New Roman" w:cs="Times New Roman"/>
          <w:sz w:val="28"/>
          <w:szCs w:val="28"/>
        </w:rPr>
        <w:t>Евстратовского</w:t>
      </w:r>
      <w:r w:rsidR="00254A15" w:rsidRPr="00254A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требований, установленных м</w:t>
      </w:r>
      <w:r w:rsidR="00254A15" w:rsidRPr="00254A15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254A15" w:rsidRPr="00254A15">
        <w:rPr>
          <w:rFonts w:ascii="Times New Roman" w:eastAsia="Calibri" w:hAnsi="Times New Roman" w:cs="Times New Roman"/>
          <w:sz w:val="28"/>
          <w:szCs w:val="28"/>
        </w:rPr>
        <w:t>, а также организация и проведение мероприятий по профилактике нарушений указанных требований.</w:t>
      </w:r>
    </w:p>
    <w:p w:rsidR="00406B4E" w:rsidRDefault="00406B4E" w:rsidP="00406B4E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области торговой деятельности в отношении юридических лиц и индивид</w:t>
      </w:r>
      <w:r w:rsidR="00836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2019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406B4E" w:rsidRPr="00406B4E" w:rsidRDefault="00406B4E" w:rsidP="00406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6B4E" w:rsidRPr="00406B4E" w:rsidSect="00BD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2ED"/>
    <w:multiLevelType w:val="multilevel"/>
    <w:tmpl w:val="12C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4633"/>
    <w:multiLevelType w:val="multilevel"/>
    <w:tmpl w:val="9BA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4E"/>
    <w:rsid w:val="0003294C"/>
    <w:rsid w:val="000A61CA"/>
    <w:rsid w:val="00254A15"/>
    <w:rsid w:val="002C55E1"/>
    <w:rsid w:val="00406B4E"/>
    <w:rsid w:val="00446A74"/>
    <w:rsid w:val="004C7357"/>
    <w:rsid w:val="006F397A"/>
    <w:rsid w:val="00764A9C"/>
    <w:rsid w:val="007B3590"/>
    <w:rsid w:val="007D29A6"/>
    <w:rsid w:val="0083635B"/>
    <w:rsid w:val="00BC2391"/>
    <w:rsid w:val="00BC2D5B"/>
    <w:rsid w:val="00BD0311"/>
    <w:rsid w:val="00C40905"/>
    <w:rsid w:val="00C518CA"/>
    <w:rsid w:val="00D170AD"/>
    <w:rsid w:val="00DD21DE"/>
    <w:rsid w:val="00EC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8</cp:revision>
  <dcterms:created xsi:type="dcterms:W3CDTF">2020-02-12T05:26:00Z</dcterms:created>
  <dcterms:modified xsi:type="dcterms:W3CDTF">2020-02-12T07:39:00Z</dcterms:modified>
</cp:coreProperties>
</file>